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4FB0">
      <w:pPr>
        <w:rPr>
          <w:rFonts w:hint="eastAsia"/>
        </w:rPr>
      </w:pPr>
    </w:p>
    <w:p w:rsidR="009D4AAA" w:rsidRPr="009D4AAA" w:rsidRDefault="009D4AAA" w:rsidP="009D4AAA">
      <w:pPr>
        <w:jc w:val="center"/>
        <w:rPr>
          <w:rFonts w:hint="eastAsia"/>
          <w:sz w:val="48"/>
          <w:szCs w:val="48"/>
        </w:rPr>
      </w:pPr>
      <w:r w:rsidRPr="009D4AAA">
        <w:rPr>
          <w:rFonts w:hint="eastAsia"/>
          <w:sz w:val="48"/>
          <w:szCs w:val="48"/>
        </w:rPr>
        <w:t>《四川航空》杂志媒体</w:t>
      </w:r>
      <w:r w:rsidRPr="009D4AAA">
        <w:rPr>
          <w:rFonts w:hint="eastAsia"/>
          <w:sz w:val="48"/>
          <w:szCs w:val="48"/>
        </w:rPr>
        <w:t>KIT</w:t>
      </w:r>
    </w:p>
    <w:p w:rsidR="009D4AAA" w:rsidRDefault="009D4AAA" w:rsidP="009D4AAA">
      <w:pPr>
        <w:jc w:val="center"/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</w:t>
      </w:r>
    </w:p>
    <w:p w:rsidR="009D4AAA" w:rsidRDefault="009D4AAA" w:rsidP="009D4AAA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5305425" cy="7766375"/>
            <wp:effectExtent l="19050" t="0" r="9525" b="0"/>
            <wp:docPr id="1" name="图片 1" descr="http://www.allchina.cn/FCK/UserFiles/1(40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lchina.cn/FCK/UserFiles/1(403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76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AAA" w:rsidRDefault="009D4AAA" w:rsidP="009D4AAA">
      <w:pPr>
        <w:jc w:val="left"/>
        <w:rPr>
          <w:rFonts w:hint="eastAsia"/>
        </w:rPr>
      </w:pPr>
      <w:r>
        <w:rPr>
          <w:rFonts w:hint="eastAsia"/>
        </w:rPr>
        <w:lastRenderedPageBreak/>
        <w:t>四川航空公司简介：</w:t>
      </w:r>
    </w:p>
    <w:p w:rsidR="009D4AAA" w:rsidRDefault="009D4AAA" w:rsidP="009D4AAA">
      <w:pPr>
        <w:jc w:val="left"/>
        <w:rPr>
          <w:rFonts w:hint="eastAsia"/>
        </w:rPr>
      </w:pPr>
      <w:r>
        <w:rPr>
          <w:rFonts w:hint="eastAsia"/>
        </w:rPr>
        <w:t>成立于</w:t>
      </w:r>
      <w:r>
        <w:rPr>
          <w:rFonts w:hint="eastAsia"/>
        </w:rPr>
        <w:t>1986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日，</w:t>
      </w:r>
      <w:r>
        <w:rPr>
          <w:rFonts w:hint="eastAsia"/>
        </w:rPr>
        <w:t>1988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日正式开航营运。由四川航空公司为主联合中国南方航空股份有限公司、上海航空股份有限公司、山东航空股份有限公司、成都银杏餐饮有限公司共同发起设立的四川航空股份有限公司于</w:t>
      </w:r>
      <w:r>
        <w:rPr>
          <w:rFonts w:hint="eastAsia"/>
        </w:rPr>
        <w:t>2002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日成立。</w:t>
      </w:r>
    </w:p>
    <w:p w:rsidR="009D4AAA" w:rsidRDefault="009D4AAA" w:rsidP="009D4AAA">
      <w:pPr>
        <w:jc w:val="left"/>
        <w:rPr>
          <w:rFonts w:hint="eastAsia"/>
        </w:rPr>
      </w:pPr>
      <w:r>
        <w:rPr>
          <w:rFonts w:hint="eastAsia"/>
        </w:rPr>
        <w:t>川航的航徽是一只在江面上奋力翱翔的江鸥，即寓意着公司的起源与愿景，又潜含着公司不平凡的历程。把川航的历史、现在和未来十分形象的比喻划分为“起飞、展翅、奋飞、腾飞、竞飞、翱翔”六个阶段。</w:t>
      </w:r>
    </w:p>
    <w:p w:rsidR="009D4AAA" w:rsidRDefault="009D4AAA" w:rsidP="009D4AAA">
      <w:pPr>
        <w:jc w:val="left"/>
      </w:pPr>
    </w:p>
    <w:p w:rsidR="009D4AAA" w:rsidRDefault="009D4AAA" w:rsidP="009D4AAA">
      <w:pPr>
        <w:jc w:val="left"/>
        <w:rPr>
          <w:rFonts w:hint="eastAsia"/>
        </w:rPr>
      </w:pPr>
      <w:r>
        <w:rPr>
          <w:rFonts w:hint="eastAsia"/>
        </w:rPr>
        <w:t>《四川航空》杂志：</w:t>
      </w:r>
    </w:p>
    <w:p w:rsidR="009D4AAA" w:rsidRDefault="009D4AAA" w:rsidP="009D4AAA">
      <w:pPr>
        <w:jc w:val="left"/>
        <w:rPr>
          <w:rFonts w:hint="eastAsia"/>
        </w:rPr>
      </w:pPr>
      <w:r>
        <w:rPr>
          <w:rFonts w:hint="eastAsia"/>
        </w:rPr>
        <w:t>《四川航空》杂志是一本在四川航空所有航班航线同步发行的商务精英杂志。凭借创刊</w:t>
      </w:r>
      <w:r>
        <w:rPr>
          <w:rFonts w:hint="eastAsia"/>
        </w:rPr>
        <w:t>13</w:t>
      </w:r>
      <w:r>
        <w:rPr>
          <w:rFonts w:hint="eastAsia"/>
        </w:rPr>
        <w:t>年的专业运营，不但打造了高品质的航空传播品牌，还拥有了包括政府要员、企业领袖、商务精英、专家学者等在内的庞大稳定的高端读者群。</w:t>
      </w:r>
      <w:r>
        <w:rPr>
          <w:rFonts w:hint="eastAsia"/>
        </w:rPr>
        <w:t xml:space="preserve">    </w:t>
      </w:r>
    </w:p>
    <w:p w:rsidR="009D4AAA" w:rsidRDefault="009D4AAA" w:rsidP="009D4AAA">
      <w:pPr>
        <w:jc w:val="left"/>
        <w:rPr>
          <w:rFonts w:hint="eastAsia"/>
        </w:rPr>
      </w:pPr>
      <w:r>
        <w:rPr>
          <w:rFonts w:hint="eastAsia"/>
        </w:rPr>
        <w:t>杂志内容：聚焦男性视野，关注圈层人士生意与生活，提供服务、时政、时尚、旅游、文化、生活等品位阅读的尚品读本。“观察”深度剖析政经时事，“品位”独享生活乐趣、“天下资讯”了解世界人文情怀。精编的内容、精美的制作、精准的定位，在国内航机杂志中独树一帜。</w:t>
      </w:r>
    </w:p>
    <w:p w:rsidR="009D4AAA" w:rsidRDefault="009D4AAA" w:rsidP="009D4AAA">
      <w:pPr>
        <w:jc w:val="left"/>
      </w:pPr>
    </w:p>
    <w:p w:rsidR="009D4AAA" w:rsidRDefault="009D4AAA" w:rsidP="009D4AAA">
      <w:pPr>
        <w:jc w:val="left"/>
        <w:rPr>
          <w:rFonts w:hint="eastAsia"/>
        </w:rPr>
      </w:pPr>
      <w:r>
        <w:rPr>
          <w:rFonts w:hint="eastAsia"/>
        </w:rPr>
        <w:t>四川航空杂志在四川航空所有航班配发。河北航空、成都航空同步配发、南方航空、山东航空、上海航空部分航班配发，政府及</w:t>
      </w:r>
      <w:r>
        <w:rPr>
          <w:rFonts w:hint="eastAsia"/>
        </w:rPr>
        <w:t>VIP</w:t>
      </w:r>
      <w:r>
        <w:rPr>
          <w:rFonts w:hint="eastAsia"/>
        </w:rPr>
        <w:t>客户直投、本地各宾馆酒店直投、各大旅游机构直投。依托四川航空</w:t>
      </w:r>
      <w:r>
        <w:rPr>
          <w:rFonts w:hint="eastAsia"/>
        </w:rPr>
        <w:t>160</w:t>
      </w:r>
      <w:r>
        <w:rPr>
          <w:rFonts w:hint="eastAsia"/>
        </w:rPr>
        <w:t>余条航线的高效覆盖优势及地面定向</w:t>
      </w:r>
      <w:r>
        <w:rPr>
          <w:rFonts w:hint="eastAsia"/>
        </w:rPr>
        <w:t>VIP</w:t>
      </w:r>
      <w:r>
        <w:rPr>
          <w:rFonts w:hint="eastAsia"/>
        </w:rPr>
        <w:t>直投，每期精准传播</w:t>
      </w:r>
      <w:r>
        <w:rPr>
          <w:rFonts w:hint="eastAsia"/>
        </w:rPr>
        <w:t>3,798,000</w:t>
      </w:r>
      <w:r>
        <w:rPr>
          <w:rFonts w:hint="eastAsia"/>
        </w:rPr>
        <w:t>人次。</w:t>
      </w:r>
    </w:p>
    <w:p w:rsidR="009D4AAA" w:rsidRDefault="009D4AAA" w:rsidP="009D4AAA">
      <w:pPr>
        <w:jc w:val="left"/>
      </w:pPr>
    </w:p>
    <w:p w:rsidR="009D4AAA" w:rsidRDefault="009D4AAA" w:rsidP="009D4AAA">
      <w:pPr>
        <w:jc w:val="left"/>
        <w:rPr>
          <w:rFonts w:hint="eastAsia"/>
        </w:rPr>
      </w:pPr>
      <w:r>
        <w:rPr>
          <w:rFonts w:hint="eastAsia"/>
        </w:rPr>
        <w:t>2012</w:t>
      </w:r>
      <w:r>
        <w:rPr>
          <w:rFonts w:hint="eastAsia"/>
        </w:rPr>
        <w:t>年川航经营</w:t>
      </w:r>
      <w:r>
        <w:rPr>
          <w:rFonts w:hint="eastAsia"/>
        </w:rPr>
        <w:t>160</w:t>
      </w:r>
      <w:r>
        <w:rPr>
          <w:rFonts w:hint="eastAsia"/>
        </w:rPr>
        <w:t>多条航线，川航目前每日执行航班近</w:t>
      </w:r>
      <w:r>
        <w:rPr>
          <w:rFonts w:hint="eastAsia"/>
        </w:rPr>
        <w:t>380</w:t>
      </w:r>
      <w:r>
        <w:rPr>
          <w:rFonts w:hint="eastAsia"/>
        </w:rPr>
        <w:t>班，每日旅客量：</w:t>
      </w:r>
      <w:r>
        <w:rPr>
          <w:rFonts w:hint="eastAsia"/>
        </w:rPr>
        <w:t>150</w:t>
      </w:r>
      <w:r>
        <w:rPr>
          <w:rFonts w:hint="eastAsia"/>
        </w:rPr>
        <w:t>人</w:t>
      </w:r>
      <w:r>
        <w:rPr>
          <w:rFonts w:hint="eastAsia"/>
        </w:rPr>
        <w:t>/ 1</w:t>
      </w:r>
      <w:r>
        <w:rPr>
          <w:rFonts w:hint="eastAsia"/>
        </w:rPr>
        <w:t>个航班</w:t>
      </w:r>
      <w:r>
        <w:rPr>
          <w:rFonts w:hint="eastAsia"/>
        </w:rPr>
        <w:t>/1</w:t>
      </w:r>
      <w:r>
        <w:rPr>
          <w:rFonts w:hint="eastAsia"/>
        </w:rPr>
        <w:t>架飞机，每日承运旅客</w:t>
      </w:r>
      <w:r>
        <w:rPr>
          <w:rFonts w:hint="eastAsia"/>
        </w:rPr>
        <w:t>6</w:t>
      </w:r>
      <w:r>
        <w:rPr>
          <w:rFonts w:hint="eastAsia"/>
        </w:rPr>
        <w:t>万人左右，每月航班量达</w:t>
      </w:r>
      <w:r>
        <w:rPr>
          <w:rFonts w:hint="eastAsia"/>
        </w:rPr>
        <w:t>11780</w:t>
      </w:r>
      <w:r>
        <w:rPr>
          <w:rFonts w:hint="eastAsia"/>
        </w:rPr>
        <w:t>航班，每月旅客达</w:t>
      </w:r>
      <w:r>
        <w:rPr>
          <w:rFonts w:hint="eastAsia"/>
        </w:rPr>
        <w:t>180</w:t>
      </w:r>
      <w:r>
        <w:rPr>
          <w:rFonts w:hint="eastAsia"/>
        </w:rPr>
        <w:t>万人次以上，</w:t>
      </w:r>
      <w:r>
        <w:rPr>
          <w:rFonts w:hint="eastAsia"/>
        </w:rPr>
        <w:t>2012</w:t>
      </w:r>
      <w:r>
        <w:rPr>
          <w:rFonts w:hint="eastAsia"/>
        </w:rPr>
        <w:t>年运送旅客达</w:t>
      </w:r>
      <w:r>
        <w:rPr>
          <w:rFonts w:hint="eastAsia"/>
        </w:rPr>
        <w:t>1800</w:t>
      </w:r>
      <w:r>
        <w:rPr>
          <w:rFonts w:hint="eastAsia"/>
        </w:rPr>
        <w:t>万人次以上，</w:t>
      </w:r>
      <w:r>
        <w:rPr>
          <w:rFonts w:hint="eastAsia"/>
        </w:rPr>
        <w:t>2013</w:t>
      </w:r>
      <w:r>
        <w:rPr>
          <w:rFonts w:hint="eastAsia"/>
        </w:rPr>
        <w:t>年运送旅客达</w:t>
      </w:r>
      <w:r>
        <w:rPr>
          <w:rFonts w:hint="eastAsia"/>
        </w:rPr>
        <w:t>2000</w:t>
      </w:r>
      <w:r>
        <w:rPr>
          <w:rFonts w:hint="eastAsia"/>
        </w:rPr>
        <w:t>万人次以上。</w:t>
      </w:r>
    </w:p>
    <w:p w:rsidR="009D4AAA" w:rsidRDefault="009D4AAA" w:rsidP="009D4AAA">
      <w:pPr>
        <w:jc w:val="left"/>
      </w:pPr>
    </w:p>
    <w:p w:rsidR="009D4AAA" w:rsidRDefault="009D4AAA" w:rsidP="009D4AAA">
      <w:pPr>
        <w:jc w:val="left"/>
      </w:pPr>
    </w:p>
    <w:p w:rsidR="009D4AAA" w:rsidRDefault="009D4AAA" w:rsidP="009D4AAA">
      <w:pPr>
        <w:jc w:val="left"/>
        <w:rPr>
          <w:rFonts w:hint="eastAsia"/>
        </w:rPr>
      </w:pPr>
      <w:r>
        <w:rPr>
          <w:rFonts w:hint="eastAsia"/>
        </w:rPr>
        <w:t>媒体受众特点</w:t>
      </w:r>
    </w:p>
    <w:p w:rsidR="009D4AAA" w:rsidRDefault="009D4AAA" w:rsidP="009D4AAA">
      <w:pPr>
        <w:jc w:val="left"/>
        <w:rPr>
          <w:rFonts w:hint="eastAsia"/>
        </w:rPr>
      </w:pPr>
      <w:r>
        <w:rPr>
          <w:rFonts w:hint="eastAsia"/>
        </w:rPr>
        <w:t>飞机机舱环境封闭、舒适，受众在媒体稀缺的环境中，信息接受受限，便会无选择性地主动接触广告，获取信息，因此航空媒体一对一的广告传播效果明显。</w:t>
      </w:r>
    </w:p>
    <w:p w:rsidR="009D4AAA" w:rsidRDefault="009D4AAA" w:rsidP="009D4AAA">
      <w:pPr>
        <w:jc w:val="left"/>
        <w:rPr>
          <w:rFonts w:hint="eastAsia"/>
        </w:rPr>
      </w:pPr>
    </w:p>
    <w:p w:rsidR="009D4AAA" w:rsidRDefault="009D4AAA" w:rsidP="009D4AAA">
      <w:pPr>
        <w:jc w:val="left"/>
        <w:rPr>
          <w:rFonts w:hint="eastAsia"/>
        </w:rPr>
      </w:pPr>
      <w:r>
        <w:rPr>
          <w:rFonts w:hint="eastAsia"/>
        </w:rPr>
        <w:t>航空媒体受众具有明显特征，具备高学历、高收入、高品位、高消费、低年龄，从学历、收入、职位、消费、年龄等方面都较为集中，长期以来一直受到高端品牌的青睐。</w:t>
      </w:r>
    </w:p>
    <w:p w:rsidR="009D4AAA" w:rsidRDefault="009D4AAA" w:rsidP="009D4AAA">
      <w:pPr>
        <w:jc w:val="left"/>
        <w:rPr>
          <w:rFonts w:hint="eastAsia"/>
        </w:rPr>
      </w:pPr>
      <w:r>
        <w:rPr>
          <w:rFonts w:hint="eastAsia"/>
        </w:rPr>
        <w:t>发行周期：月刊，每月</w:t>
      </w:r>
      <w:r>
        <w:rPr>
          <w:rFonts w:hint="eastAsia"/>
        </w:rPr>
        <w:t>1</w:t>
      </w:r>
      <w:r>
        <w:rPr>
          <w:rFonts w:hint="eastAsia"/>
        </w:rPr>
        <w:t>日上机。</w:t>
      </w:r>
    </w:p>
    <w:p w:rsidR="009D4AAA" w:rsidRDefault="009D4AAA" w:rsidP="009D4AAA">
      <w:pPr>
        <w:jc w:val="left"/>
        <w:rPr>
          <w:rFonts w:hint="eastAsia"/>
        </w:rPr>
      </w:pPr>
      <w:r>
        <w:rPr>
          <w:rFonts w:hint="eastAsia"/>
        </w:rPr>
        <w:t>发行量：</w:t>
      </w:r>
      <w:r w:rsidR="00D0644D">
        <w:rPr>
          <w:rFonts w:hint="eastAsia"/>
        </w:rPr>
        <w:t>10</w:t>
      </w:r>
      <w:r>
        <w:rPr>
          <w:rFonts w:hint="eastAsia"/>
        </w:rPr>
        <w:t>万册</w:t>
      </w:r>
    </w:p>
    <w:p w:rsidR="009D4AAA" w:rsidRDefault="009D4AAA" w:rsidP="009D4AAA">
      <w:pPr>
        <w:jc w:val="left"/>
        <w:rPr>
          <w:rFonts w:hint="eastAsia"/>
        </w:rPr>
      </w:pPr>
      <w:r>
        <w:rPr>
          <w:rFonts w:hint="eastAsia"/>
        </w:rPr>
        <w:t>发行渠道：川航所有航班、机场贵宾厅、企事业政府、本地各高级餐饮、会所，酒店、各大旅游机构，每期精准传播</w:t>
      </w:r>
      <w:r>
        <w:rPr>
          <w:rFonts w:hint="eastAsia"/>
        </w:rPr>
        <w:t>3.798.000</w:t>
      </w:r>
      <w:r>
        <w:rPr>
          <w:rFonts w:hint="eastAsia"/>
        </w:rPr>
        <w:t>人次。</w:t>
      </w:r>
    </w:p>
    <w:p w:rsidR="009D4AAA" w:rsidRDefault="009D4AAA" w:rsidP="009D4AAA">
      <w:pPr>
        <w:jc w:val="left"/>
      </w:pPr>
    </w:p>
    <w:p w:rsidR="009D4AAA" w:rsidRDefault="009D4AAA" w:rsidP="009D4AAA">
      <w:pPr>
        <w:jc w:val="left"/>
        <w:rPr>
          <w:rFonts w:hint="eastAsia"/>
        </w:rPr>
      </w:pPr>
      <w:r>
        <w:rPr>
          <w:rFonts w:hint="eastAsia"/>
        </w:rPr>
        <w:t>《四川航空》读者分析</w:t>
      </w:r>
    </w:p>
    <w:p w:rsidR="009D4AAA" w:rsidRDefault="009D4AAA" w:rsidP="009D4AAA">
      <w:pPr>
        <w:jc w:val="left"/>
        <w:rPr>
          <w:rFonts w:hint="eastAsia"/>
        </w:rPr>
      </w:pPr>
      <w:r>
        <w:rPr>
          <w:rFonts w:hint="eastAsia"/>
        </w:rPr>
        <w:t>性别划分：男性读者约占</w:t>
      </w:r>
      <w:r>
        <w:rPr>
          <w:rFonts w:hint="eastAsia"/>
        </w:rPr>
        <w:t>68.2%</w:t>
      </w:r>
    </w:p>
    <w:p w:rsidR="009D4AAA" w:rsidRDefault="009D4AAA" w:rsidP="009D4AAA">
      <w:pPr>
        <w:jc w:val="left"/>
        <w:rPr>
          <w:rFonts w:hint="eastAsia"/>
        </w:rPr>
      </w:pPr>
      <w:r>
        <w:rPr>
          <w:rFonts w:hint="eastAsia"/>
        </w:rPr>
        <w:t>年龄划分：</w:t>
      </w:r>
      <w:r>
        <w:rPr>
          <w:rFonts w:hint="eastAsia"/>
        </w:rPr>
        <w:t>28</w:t>
      </w:r>
      <w:r>
        <w:rPr>
          <w:rFonts w:hint="eastAsia"/>
        </w:rPr>
        <w:t>—</w:t>
      </w:r>
      <w:r>
        <w:rPr>
          <w:rFonts w:hint="eastAsia"/>
        </w:rPr>
        <w:t>48</w:t>
      </w:r>
      <w:r>
        <w:rPr>
          <w:rFonts w:hint="eastAsia"/>
        </w:rPr>
        <w:t>岁约占</w:t>
      </w:r>
      <w:r>
        <w:rPr>
          <w:rFonts w:hint="eastAsia"/>
        </w:rPr>
        <w:t>52.6%</w:t>
      </w:r>
    </w:p>
    <w:p w:rsidR="009D4AAA" w:rsidRDefault="009D4AAA" w:rsidP="009D4AAA">
      <w:pPr>
        <w:jc w:val="left"/>
        <w:rPr>
          <w:rFonts w:hint="eastAsia"/>
        </w:rPr>
      </w:pPr>
      <w:r>
        <w:rPr>
          <w:rFonts w:hint="eastAsia"/>
        </w:rPr>
        <w:t>文化程度划分：大学以上文化约占</w:t>
      </w:r>
      <w:r>
        <w:rPr>
          <w:rFonts w:hint="eastAsia"/>
        </w:rPr>
        <w:t>42.5%</w:t>
      </w:r>
    </w:p>
    <w:p w:rsidR="009D4AAA" w:rsidRDefault="009D4AAA" w:rsidP="009D4AAA">
      <w:pPr>
        <w:jc w:val="left"/>
      </w:pPr>
      <w:r>
        <w:rPr>
          <w:rFonts w:hint="eastAsia"/>
        </w:rPr>
        <w:t>经济收入：</w:t>
      </w:r>
      <w:r>
        <w:rPr>
          <w:rFonts w:hint="eastAsia"/>
        </w:rPr>
        <w:t>5000</w:t>
      </w:r>
      <w:r>
        <w:rPr>
          <w:rFonts w:hint="eastAsia"/>
        </w:rPr>
        <w:t>元以上</w:t>
      </w:r>
      <w:r>
        <w:rPr>
          <w:rFonts w:hint="eastAsia"/>
        </w:rPr>
        <w:t>/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约占</w:t>
      </w:r>
      <w:r>
        <w:rPr>
          <w:rFonts w:hint="eastAsia"/>
        </w:rPr>
        <w:t>65.8%</w:t>
      </w:r>
    </w:p>
    <w:sectPr w:rsidR="009D4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FB0" w:rsidRDefault="00674FB0" w:rsidP="009D4AAA">
      <w:r>
        <w:separator/>
      </w:r>
    </w:p>
  </w:endnote>
  <w:endnote w:type="continuationSeparator" w:id="1">
    <w:p w:rsidR="00674FB0" w:rsidRDefault="00674FB0" w:rsidP="009D4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FB0" w:rsidRDefault="00674FB0" w:rsidP="009D4AAA">
      <w:r>
        <w:separator/>
      </w:r>
    </w:p>
  </w:footnote>
  <w:footnote w:type="continuationSeparator" w:id="1">
    <w:p w:rsidR="00674FB0" w:rsidRDefault="00674FB0" w:rsidP="009D4A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AAA"/>
    <w:rsid w:val="00674FB0"/>
    <w:rsid w:val="009D4AAA"/>
    <w:rsid w:val="00D0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4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4A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4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4AA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D4AA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D4AAA"/>
  </w:style>
  <w:style w:type="paragraph" w:styleId="a6">
    <w:name w:val="Balloon Text"/>
    <w:basedOn w:val="a"/>
    <w:link w:val="Char2"/>
    <w:uiPriority w:val="99"/>
    <w:semiHidden/>
    <w:unhideWhenUsed/>
    <w:rsid w:val="009D4AA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D4A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163</Words>
  <Characters>934</Characters>
  <Application>Microsoft Office Word</Application>
  <DocSecurity>0</DocSecurity>
  <Lines>7</Lines>
  <Paragraphs>2</Paragraphs>
  <ScaleCrop>false</ScaleCrop>
  <Company>Sky123.Org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2017-11-10T06:47:00Z</dcterms:created>
  <dcterms:modified xsi:type="dcterms:W3CDTF">2017-11-10T06:52:00Z</dcterms:modified>
</cp:coreProperties>
</file>